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320C" w:rsidRPr="00C97ACA" w:rsidRDefault="00F9320C" w:rsidP="00DD3594">
      <w:pPr>
        <w:jc w:val="center"/>
        <w:rPr>
          <w:b/>
          <w:sz w:val="24"/>
          <w:szCs w:val="24"/>
        </w:rPr>
      </w:pPr>
      <w:r w:rsidRPr="00C97ACA">
        <w:rPr>
          <w:b/>
          <w:sz w:val="24"/>
          <w:szCs w:val="24"/>
        </w:rPr>
        <w:t xml:space="preserve">TOWN OF </w:t>
      </w:r>
      <w:smartTag w:uri="urn:schemas-microsoft-com:office:smarttags" w:element="City">
        <w:smartTag w:uri="urn:schemas-microsoft-com:office:smarttags" w:element="place">
          <w:r w:rsidRPr="00C97ACA">
            <w:rPr>
              <w:b/>
              <w:sz w:val="24"/>
              <w:szCs w:val="24"/>
            </w:rPr>
            <w:t>KENDALL</w:t>
          </w:r>
        </w:smartTag>
      </w:smartTag>
    </w:p>
    <w:p w:rsidR="00F9320C" w:rsidRPr="00C97ACA" w:rsidRDefault="00F9320C" w:rsidP="00DD3594">
      <w:pPr>
        <w:jc w:val="center"/>
        <w:rPr>
          <w:b/>
          <w:sz w:val="24"/>
          <w:szCs w:val="24"/>
        </w:rPr>
      </w:pPr>
      <w:r w:rsidRPr="00C97ACA">
        <w:rPr>
          <w:b/>
          <w:sz w:val="24"/>
          <w:szCs w:val="24"/>
        </w:rPr>
        <w:t>PLANNING BOARD</w:t>
      </w:r>
    </w:p>
    <w:p w:rsidR="00F9320C" w:rsidRPr="00C97ACA" w:rsidRDefault="00F9320C" w:rsidP="00DD3594">
      <w:pPr>
        <w:jc w:val="center"/>
        <w:rPr>
          <w:b/>
          <w:sz w:val="24"/>
          <w:szCs w:val="24"/>
        </w:rPr>
      </w:pPr>
      <w:r w:rsidRPr="00C97ACA">
        <w:rPr>
          <w:b/>
          <w:sz w:val="24"/>
          <w:szCs w:val="24"/>
        </w:rPr>
        <w:t>MEETING MINUTES</w:t>
      </w:r>
    </w:p>
    <w:p w:rsidR="00F9320C" w:rsidRPr="00C97ACA" w:rsidRDefault="00F9320C" w:rsidP="00DD3594">
      <w:pPr>
        <w:jc w:val="center"/>
        <w:rPr>
          <w:b/>
          <w:sz w:val="24"/>
          <w:szCs w:val="24"/>
        </w:rPr>
      </w:pPr>
    </w:p>
    <w:p w:rsidR="00F9320C" w:rsidRPr="00C97ACA" w:rsidRDefault="00F9320C" w:rsidP="00DD3594">
      <w:pPr>
        <w:jc w:val="center"/>
        <w:rPr>
          <w:b/>
          <w:sz w:val="24"/>
          <w:szCs w:val="24"/>
        </w:rPr>
      </w:pPr>
      <w:r w:rsidRPr="00C97ACA">
        <w:rPr>
          <w:b/>
          <w:sz w:val="24"/>
          <w:szCs w:val="24"/>
        </w:rPr>
        <w:t>Tuesday, September 24, 2019 at 7:00 p.m.</w:t>
      </w:r>
    </w:p>
    <w:p w:rsidR="00F9320C" w:rsidRDefault="00F9320C" w:rsidP="00DD3594">
      <w:pPr>
        <w:jc w:val="center"/>
        <w:rPr>
          <w:sz w:val="24"/>
          <w:szCs w:val="24"/>
        </w:rPr>
      </w:pPr>
    </w:p>
    <w:p w:rsidR="00F9320C" w:rsidRDefault="00F9320C" w:rsidP="00DD3594">
      <w:pPr>
        <w:jc w:val="center"/>
        <w:rPr>
          <w:sz w:val="24"/>
          <w:szCs w:val="24"/>
        </w:rPr>
      </w:pPr>
    </w:p>
    <w:p w:rsidR="00F9320C" w:rsidRDefault="00F9320C" w:rsidP="00DD3594">
      <w:pPr>
        <w:jc w:val="center"/>
        <w:rPr>
          <w:sz w:val="24"/>
          <w:szCs w:val="24"/>
        </w:rPr>
      </w:pPr>
    </w:p>
    <w:p w:rsidR="00F9320C" w:rsidRDefault="00F9320C" w:rsidP="00DD3594">
      <w:pPr>
        <w:rPr>
          <w:sz w:val="24"/>
          <w:szCs w:val="24"/>
        </w:rPr>
      </w:pPr>
      <w:r>
        <w:rPr>
          <w:sz w:val="24"/>
          <w:szCs w:val="24"/>
        </w:rPr>
        <w:t>ATTENDANCE:</w:t>
      </w:r>
      <w:r>
        <w:rPr>
          <w:sz w:val="24"/>
          <w:szCs w:val="24"/>
        </w:rPr>
        <w:tab/>
      </w:r>
      <w:r>
        <w:rPr>
          <w:sz w:val="24"/>
          <w:szCs w:val="24"/>
        </w:rPr>
        <w:tab/>
        <w:t>Chair. Andrew Kludt</w:t>
      </w:r>
      <w:r>
        <w:rPr>
          <w:sz w:val="24"/>
          <w:szCs w:val="24"/>
        </w:rPr>
        <w:tab/>
      </w:r>
      <w:r>
        <w:rPr>
          <w:sz w:val="24"/>
          <w:szCs w:val="24"/>
        </w:rPr>
        <w:tab/>
      </w:r>
      <w:r>
        <w:rPr>
          <w:sz w:val="24"/>
          <w:szCs w:val="24"/>
        </w:rPr>
        <w:tab/>
        <w:t>- present</w:t>
      </w:r>
    </w:p>
    <w:p w:rsidR="00F9320C" w:rsidRDefault="00F9320C" w:rsidP="00DD3594">
      <w:pPr>
        <w:rPr>
          <w:sz w:val="24"/>
          <w:szCs w:val="24"/>
        </w:rPr>
      </w:pPr>
      <w:r>
        <w:rPr>
          <w:sz w:val="24"/>
          <w:szCs w:val="24"/>
        </w:rPr>
        <w:tab/>
      </w:r>
      <w:r>
        <w:rPr>
          <w:sz w:val="24"/>
          <w:szCs w:val="24"/>
        </w:rPr>
        <w:tab/>
      </w:r>
      <w:r>
        <w:rPr>
          <w:sz w:val="24"/>
          <w:szCs w:val="24"/>
        </w:rPr>
        <w:tab/>
        <w:t>Jeff Conte</w:t>
      </w:r>
      <w:r>
        <w:rPr>
          <w:sz w:val="24"/>
          <w:szCs w:val="24"/>
        </w:rPr>
        <w:tab/>
      </w:r>
      <w:r>
        <w:rPr>
          <w:sz w:val="24"/>
          <w:szCs w:val="24"/>
        </w:rPr>
        <w:tab/>
      </w:r>
      <w:r>
        <w:rPr>
          <w:sz w:val="24"/>
          <w:szCs w:val="24"/>
        </w:rPr>
        <w:tab/>
      </w:r>
      <w:r>
        <w:rPr>
          <w:sz w:val="24"/>
          <w:szCs w:val="24"/>
        </w:rPr>
        <w:tab/>
        <w:t>- present</w:t>
      </w:r>
    </w:p>
    <w:p w:rsidR="00F9320C" w:rsidRDefault="00F9320C" w:rsidP="00DD3594">
      <w:pPr>
        <w:rPr>
          <w:sz w:val="24"/>
          <w:szCs w:val="24"/>
        </w:rPr>
      </w:pPr>
      <w:r>
        <w:rPr>
          <w:sz w:val="24"/>
          <w:szCs w:val="24"/>
        </w:rPr>
        <w:tab/>
      </w:r>
      <w:r>
        <w:rPr>
          <w:sz w:val="24"/>
          <w:szCs w:val="24"/>
        </w:rPr>
        <w:tab/>
      </w:r>
      <w:r>
        <w:rPr>
          <w:sz w:val="24"/>
          <w:szCs w:val="24"/>
        </w:rPr>
        <w:tab/>
        <w:t>Phil D’Agostino</w:t>
      </w:r>
      <w:r>
        <w:rPr>
          <w:sz w:val="24"/>
          <w:szCs w:val="24"/>
        </w:rPr>
        <w:tab/>
      </w:r>
      <w:r>
        <w:rPr>
          <w:sz w:val="24"/>
          <w:szCs w:val="24"/>
        </w:rPr>
        <w:tab/>
      </w:r>
      <w:r>
        <w:rPr>
          <w:sz w:val="24"/>
          <w:szCs w:val="24"/>
        </w:rPr>
        <w:tab/>
        <w:t>- present</w:t>
      </w:r>
    </w:p>
    <w:p w:rsidR="00F9320C" w:rsidRDefault="00F9320C" w:rsidP="00DD3594">
      <w:pPr>
        <w:rPr>
          <w:sz w:val="24"/>
          <w:szCs w:val="24"/>
        </w:rPr>
      </w:pPr>
      <w:r>
        <w:rPr>
          <w:sz w:val="24"/>
          <w:szCs w:val="24"/>
        </w:rPr>
        <w:tab/>
      </w:r>
      <w:r>
        <w:rPr>
          <w:sz w:val="24"/>
          <w:szCs w:val="24"/>
        </w:rPr>
        <w:tab/>
      </w:r>
      <w:r>
        <w:rPr>
          <w:sz w:val="24"/>
          <w:szCs w:val="24"/>
        </w:rPr>
        <w:tab/>
        <w:t>Steven Catone</w:t>
      </w:r>
      <w:r>
        <w:rPr>
          <w:sz w:val="24"/>
          <w:szCs w:val="24"/>
        </w:rPr>
        <w:tab/>
      </w:r>
      <w:r>
        <w:rPr>
          <w:sz w:val="24"/>
          <w:szCs w:val="24"/>
        </w:rPr>
        <w:tab/>
      </w:r>
      <w:r>
        <w:rPr>
          <w:sz w:val="24"/>
          <w:szCs w:val="24"/>
        </w:rPr>
        <w:tab/>
      </w:r>
      <w:r>
        <w:rPr>
          <w:sz w:val="24"/>
          <w:szCs w:val="24"/>
        </w:rPr>
        <w:tab/>
        <w:t>- present</w:t>
      </w:r>
    </w:p>
    <w:p w:rsidR="00F9320C" w:rsidRDefault="00F9320C" w:rsidP="00DD3594">
      <w:pPr>
        <w:rPr>
          <w:sz w:val="24"/>
          <w:szCs w:val="24"/>
        </w:rPr>
      </w:pPr>
      <w:r>
        <w:rPr>
          <w:sz w:val="24"/>
          <w:szCs w:val="24"/>
        </w:rPr>
        <w:tab/>
      </w:r>
      <w:r>
        <w:rPr>
          <w:sz w:val="24"/>
          <w:szCs w:val="24"/>
        </w:rPr>
        <w:tab/>
      </w:r>
      <w:r>
        <w:rPr>
          <w:sz w:val="24"/>
          <w:szCs w:val="24"/>
        </w:rPr>
        <w:tab/>
        <w:t>Patty Pfister</w:t>
      </w:r>
      <w:r>
        <w:rPr>
          <w:sz w:val="24"/>
          <w:szCs w:val="24"/>
        </w:rPr>
        <w:tab/>
      </w:r>
      <w:r>
        <w:rPr>
          <w:sz w:val="24"/>
          <w:szCs w:val="24"/>
        </w:rPr>
        <w:tab/>
      </w:r>
      <w:r>
        <w:rPr>
          <w:sz w:val="24"/>
          <w:szCs w:val="24"/>
        </w:rPr>
        <w:tab/>
      </w:r>
      <w:r>
        <w:rPr>
          <w:sz w:val="24"/>
          <w:szCs w:val="24"/>
        </w:rPr>
        <w:tab/>
        <w:t>- present</w:t>
      </w:r>
    </w:p>
    <w:p w:rsidR="00F9320C" w:rsidRDefault="00F9320C" w:rsidP="00DD3594">
      <w:pPr>
        <w:rPr>
          <w:sz w:val="24"/>
          <w:szCs w:val="24"/>
        </w:rPr>
      </w:pPr>
    </w:p>
    <w:p w:rsidR="00F9320C" w:rsidRDefault="00F9320C" w:rsidP="00DD3594">
      <w:pPr>
        <w:rPr>
          <w:sz w:val="24"/>
          <w:szCs w:val="24"/>
        </w:rPr>
      </w:pPr>
    </w:p>
    <w:p w:rsidR="00F9320C" w:rsidRDefault="00F9320C" w:rsidP="00DD3594">
      <w:pPr>
        <w:rPr>
          <w:sz w:val="24"/>
          <w:szCs w:val="24"/>
        </w:rPr>
      </w:pPr>
      <w:r>
        <w:rPr>
          <w:sz w:val="24"/>
          <w:szCs w:val="24"/>
        </w:rPr>
        <w:t>Also present:  Code Enforcement Officer Hennekey and Recording Secretary Bakutis.</w:t>
      </w:r>
    </w:p>
    <w:p w:rsidR="00F9320C" w:rsidRDefault="00F9320C" w:rsidP="00DD3594">
      <w:pPr>
        <w:rPr>
          <w:sz w:val="24"/>
          <w:szCs w:val="24"/>
        </w:rPr>
      </w:pPr>
    </w:p>
    <w:p w:rsidR="00F9320C" w:rsidRDefault="00F9320C" w:rsidP="00DD3594">
      <w:pPr>
        <w:rPr>
          <w:sz w:val="24"/>
          <w:szCs w:val="24"/>
        </w:rPr>
      </w:pPr>
      <w:r>
        <w:rPr>
          <w:sz w:val="24"/>
          <w:szCs w:val="24"/>
        </w:rPr>
        <w:t>Chairman Kludt called the meeting to order at 7:01 p.m.</w:t>
      </w:r>
    </w:p>
    <w:p w:rsidR="00F9320C" w:rsidRDefault="00F9320C" w:rsidP="00DD3594">
      <w:pPr>
        <w:rPr>
          <w:sz w:val="24"/>
          <w:szCs w:val="24"/>
        </w:rPr>
      </w:pPr>
    </w:p>
    <w:p w:rsidR="00F9320C" w:rsidRDefault="00F9320C" w:rsidP="007F5EEA">
      <w:pPr>
        <w:rPr>
          <w:b/>
          <w:sz w:val="24"/>
          <w:szCs w:val="24"/>
        </w:rPr>
      </w:pPr>
      <w:r>
        <w:rPr>
          <w:b/>
          <w:sz w:val="24"/>
          <w:szCs w:val="24"/>
        </w:rPr>
        <w:t>NEW BUSINESS:</w:t>
      </w:r>
    </w:p>
    <w:p w:rsidR="00F9320C" w:rsidRPr="00357D01" w:rsidRDefault="00F9320C" w:rsidP="007F5EEA">
      <w:pPr>
        <w:rPr>
          <w:sz w:val="24"/>
          <w:szCs w:val="24"/>
        </w:rPr>
      </w:pPr>
      <w:r>
        <w:rPr>
          <w:sz w:val="24"/>
          <w:szCs w:val="24"/>
        </w:rPr>
        <w:t>There is a t</w:t>
      </w:r>
      <w:r w:rsidRPr="00357D01">
        <w:rPr>
          <w:sz w:val="24"/>
          <w:szCs w:val="24"/>
        </w:rPr>
        <w:t>raining seminar coming up in November</w:t>
      </w:r>
      <w:r>
        <w:rPr>
          <w:sz w:val="24"/>
          <w:szCs w:val="24"/>
        </w:rPr>
        <w:t xml:space="preserve"> and will be held in</w:t>
      </w:r>
      <w:r w:rsidRPr="00357D01">
        <w:rPr>
          <w:sz w:val="24"/>
          <w:szCs w:val="24"/>
        </w:rPr>
        <w:t xml:space="preserve"> </w:t>
      </w:r>
      <w:smartTag w:uri="urn:schemas-microsoft-com:office:smarttags" w:element="place">
        <w:smartTag w:uri="urn:schemas-microsoft-com:office:smarttags" w:element="City">
          <w:r w:rsidRPr="00357D01">
            <w:rPr>
              <w:sz w:val="24"/>
              <w:szCs w:val="24"/>
            </w:rPr>
            <w:t>Batavia</w:t>
          </w:r>
        </w:smartTag>
      </w:smartTag>
      <w:r w:rsidRPr="00357D01">
        <w:rPr>
          <w:sz w:val="24"/>
          <w:szCs w:val="24"/>
        </w:rPr>
        <w:t>.</w:t>
      </w:r>
    </w:p>
    <w:p w:rsidR="00F9320C" w:rsidRDefault="00F9320C" w:rsidP="0047568F">
      <w:pPr>
        <w:rPr>
          <w:sz w:val="24"/>
          <w:szCs w:val="24"/>
        </w:rPr>
      </w:pPr>
    </w:p>
    <w:p w:rsidR="00F9320C" w:rsidRPr="00357D01" w:rsidRDefault="00F9320C" w:rsidP="0047568F">
      <w:pPr>
        <w:rPr>
          <w:sz w:val="24"/>
          <w:szCs w:val="24"/>
        </w:rPr>
      </w:pPr>
      <w:r w:rsidRPr="0047568F">
        <w:rPr>
          <w:b/>
          <w:sz w:val="24"/>
          <w:szCs w:val="24"/>
        </w:rPr>
        <w:t>CODE ENFORCEMENT UPDATE:</w:t>
      </w:r>
    </w:p>
    <w:p w:rsidR="00F9320C" w:rsidRPr="0047568F" w:rsidRDefault="00F9320C" w:rsidP="0047568F">
      <w:pPr>
        <w:rPr>
          <w:sz w:val="24"/>
          <w:szCs w:val="24"/>
        </w:rPr>
      </w:pPr>
      <w:smartTag w:uri="urn:schemas-microsoft-com:office:smarttags" w:element="place">
        <w:r>
          <w:rPr>
            <w:sz w:val="24"/>
            <w:szCs w:val="24"/>
          </w:rPr>
          <w:t>Crosby</w:t>
        </w:r>
      </w:smartTag>
      <w:r>
        <w:rPr>
          <w:sz w:val="24"/>
          <w:szCs w:val="24"/>
        </w:rPr>
        <w:t>’s would like to install an above ground tank for kerosene.  CEO Hennekey and board members agreed they will have to review the original special use permit/site plan.  Recording Secretary Bakutis will try to find the information needed by next month’s meeting.</w:t>
      </w:r>
    </w:p>
    <w:p w:rsidR="00F9320C" w:rsidRDefault="00F9320C" w:rsidP="00DD3594">
      <w:pPr>
        <w:rPr>
          <w:sz w:val="24"/>
          <w:szCs w:val="24"/>
        </w:rPr>
      </w:pPr>
    </w:p>
    <w:p w:rsidR="00F9320C" w:rsidRDefault="00F9320C" w:rsidP="00DD3594">
      <w:pPr>
        <w:rPr>
          <w:b/>
          <w:sz w:val="24"/>
          <w:szCs w:val="24"/>
        </w:rPr>
      </w:pPr>
      <w:r>
        <w:rPr>
          <w:b/>
          <w:sz w:val="24"/>
          <w:szCs w:val="24"/>
        </w:rPr>
        <w:t xml:space="preserve">DISCUSSION ON </w:t>
      </w:r>
      <w:r w:rsidRPr="007F5EEA">
        <w:rPr>
          <w:b/>
          <w:sz w:val="24"/>
          <w:szCs w:val="24"/>
        </w:rPr>
        <w:t>SOLAR PROJECT AT TROUTBURG:</w:t>
      </w:r>
    </w:p>
    <w:p w:rsidR="00F9320C" w:rsidRDefault="00F9320C" w:rsidP="000C778F">
      <w:pPr>
        <w:rPr>
          <w:sz w:val="24"/>
          <w:szCs w:val="24"/>
        </w:rPr>
      </w:pPr>
      <w:r>
        <w:rPr>
          <w:sz w:val="24"/>
          <w:szCs w:val="24"/>
        </w:rPr>
        <w:t xml:space="preserve">Chair. Kludt informed the members of this board that the Town Board would like to move forward regarding the solar project at the Troutburg property.  Chair. Kludt with the assistance of Code Enforcement Officer Strong brought up to the Town Board that the code reads on page 5, section 5, under the Major Solar Collection Systems Section: </w:t>
      </w:r>
      <w:r w:rsidRPr="00667F31">
        <w:rPr>
          <w:sz w:val="24"/>
          <w:szCs w:val="24"/>
        </w:rPr>
        <w:t xml:space="preserve">“Major solar collection systems or solar farms are permitted through the issuance of a special use permit and sight plan review within all districts </w:t>
      </w:r>
      <w:r w:rsidRPr="00667F31">
        <w:rPr>
          <w:i/>
          <w:sz w:val="24"/>
          <w:szCs w:val="24"/>
        </w:rPr>
        <w:t>except any water front district</w:t>
      </w:r>
      <w:r w:rsidRPr="00667F31">
        <w:rPr>
          <w:sz w:val="24"/>
          <w:szCs w:val="24"/>
        </w:rPr>
        <w:t>.</w:t>
      </w:r>
      <w:r w:rsidRPr="000C778F">
        <w:rPr>
          <w:color w:val="404040"/>
          <w:sz w:val="24"/>
          <w:szCs w:val="24"/>
        </w:rPr>
        <w:t xml:space="preserve">”  </w:t>
      </w:r>
      <w:r w:rsidRPr="000C778F">
        <w:rPr>
          <w:sz w:val="24"/>
          <w:szCs w:val="24"/>
        </w:rPr>
        <w:t>Chair. Kludt and CEO Strong determined that it does classify as a major solar collection system because of the square footage of the panels Troutburg is seeking to install.</w:t>
      </w:r>
      <w:r>
        <w:rPr>
          <w:sz w:val="24"/>
          <w:szCs w:val="24"/>
        </w:rPr>
        <w:t xml:space="preserve">  They (Troutburg) are arguing that because they are their own zoning district that this law does not apply to them.  Chair. Kludt and CEO Strong both agree that it does apply to the Troutburg property, because it is part of the WPDD.  Chair. Kludt checked with the Town’s Attorney, Andrew Meier, and he told Chair. Kludt a WPDD is different than other zoning districts and that it sets forth a special set of zoning regulations to accommodate a specific project.  A WPDD includes a site plan, is adopted by a local law, and once adopted completely supplements the underlined zoning of the parcels in question.  The WPDD may supersede another town law if the local law adopting the WPDD specifically states the language in the WPDD local law along the lines of not withstanding the provisions of Section 265-72 pertaining to ground mounted solar installations.  Chairman Kludt feels effectively they, the Town Board, would have to change the language in the WPDD stating that the WPDD’s code supersedes the solar law which right now it does not.  As it stands now the proposed solar project at Troutburg is not permitted and would need language and a change in the WPDD stating a specific exclusion from our solar law in order to allow the project.  Town attorney told Chair. Kludt that is correct. Chair. Kludt told board members that’s how it stands for now, if the town’s intentions are to allow this project to move forward, he feels they would essentially have to change the law and the towns codes to override some other laws that the planning board put in two years ago.  CEO Hennekey questioned Andrew if the town board is asking this board for their input on changing the local law.  It is Chair. Kludts opinion</w:t>
      </w:r>
      <w:bookmarkStart w:id="0" w:name="_GoBack"/>
      <w:bookmarkEnd w:id="0"/>
      <w:r>
        <w:rPr>
          <w:sz w:val="24"/>
          <w:szCs w:val="24"/>
        </w:rPr>
        <w:t xml:space="preserve"> that the town board planned on amending the WPDD, which they knew they would have to and they want the planning boards input and does our board have any comments about regarding it.  </w:t>
      </w:r>
    </w:p>
    <w:p w:rsidR="00F9320C" w:rsidRDefault="00F9320C" w:rsidP="000C778F">
      <w:pPr>
        <w:rPr>
          <w:sz w:val="24"/>
          <w:szCs w:val="24"/>
        </w:rPr>
      </w:pPr>
    </w:p>
    <w:p w:rsidR="00F9320C" w:rsidRDefault="00F9320C" w:rsidP="000C778F">
      <w:pPr>
        <w:rPr>
          <w:sz w:val="24"/>
          <w:szCs w:val="24"/>
        </w:rPr>
      </w:pPr>
      <w:r>
        <w:rPr>
          <w:sz w:val="24"/>
          <w:szCs w:val="24"/>
        </w:rPr>
        <w:t>Chair. Kludt mentioned to TB Liaison Newell when the PB wrote these specific codes he specifically asked TB Liaison and Supervisor Camaratta their opinions because they live on the water, what they felt about having solar panels on lakefront property and they thought it would be a good idea to exclude solar panels from the lake front besides roof mounted systems on a house or barn to protect the vista and the natural characteristics of the lake front.  Andrew said that’s why the Local Law was written that way in 2017.</w:t>
      </w:r>
    </w:p>
    <w:p w:rsidR="00F9320C" w:rsidRDefault="00F9320C" w:rsidP="000C778F">
      <w:pPr>
        <w:rPr>
          <w:sz w:val="24"/>
          <w:szCs w:val="24"/>
        </w:rPr>
      </w:pPr>
    </w:p>
    <w:p w:rsidR="00F9320C" w:rsidRDefault="00F9320C" w:rsidP="000C778F">
      <w:pPr>
        <w:rPr>
          <w:sz w:val="24"/>
          <w:szCs w:val="24"/>
        </w:rPr>
      </w:pPr>
      <w:r>
        <w:rPr>
          <w:sz w:val="24"/>
          <w:szCs w:val="24"/>
        </w:rPr>
        <w:t xml:space="preserve">Board member Conte informed members that ground mounted solar panels take a lot of maintenance as far as weed whacking, etc.  They start to be an eye sore fast if not continuously maintained.  Roof mounted panels require zero maintenance.  </w:t>
      </w:r>
    </w:p>
    <w:p w:rsidR="00F9320C" w:rsidRDefault="00F9320C" w:rsidP="000C778F">
      <w:pPr>
        <w:rPr>
          <w:sz w:val="24"/>
          <w:szCs w:val="24"/>
        </w:rPr>
      </w:pPr>
    </w:p>
    <w:p w:rsidR="00F9320C" w:rsidRDefault="00F9320C" w:rsidP="000C778F">
      <w:pPr>
        <w:rPr>
          <w:sz w:val="24"/>
          <w:szCs w:val="24"/>
        </w:rPr>
      </w:pPr>
      <w:r>
        <w:rPr>
          <w:sz w:val="24"/>
          <w:szCs w:val="24"/>
        </w:rPr>
        <w:t>As stated previously under “Major Solar Collection Systems or Solar Farms,” the way the law is written even if it’s on a roof it must be under 2000 square feet no matter what.  That’s what Troutburg is limited to at this point.</w:t>
      </w:r>
    </w:p>
    <w:p w:rsidR="00F9320C" w:rsidRDefault="00F9320C" w:rsidP="000C778F">
      <w:pPr>
        <w:rPr>
          <w:sz w:val="24"/>
          <w:szCs w:val="24"/>
        </w:rPr>
      </w:pPr>
    </w:p>
    <w:p w:rsidR="00F9320C" w:rsidRDefault="00F9320C" w:rsidP="000C778F">
      <w:pPr>
        <w:rPr>
          <w:sz w:val="24"/>
          <w:szCs w:val="24"/>
        </w:rPr>
      </w:pPr>
      <w:r>
        <w:rPr>
          <w:sz w:val="24"/>
          <w:szCs w:val="24"/>
        </w:rPr>
        <w:t>Chairman Kludt said basically what the town’s attorney was saying is that the town board would have to pass a resolution to change the WPDD law excluding it from the solar code law.</w:t>
      </w:r>
    </w:p>
    <w:p w:rsidR="00F9320C" w:rsidRDefault="00F9320C" w:rsidP="000C778F">
      <w:pPr>
        <w:rPr>
          <w:sz w:val="24"/>
          <w:szCs w:val="24"/>
        </w:rPr>
      </w:pPr>
    </w:p>
    <w:p w:rsidR="00F9320C" w:rsidRPr="00BA6BA7" w:rsidRDefault="00F9320C" w:rsidP="000C778F">
      <w:pPr>
        <w:rPr>
          <w:b/>
          <w:sz w:val="24"/>
          <w:szCs w:val="24"/>
        </w:rPr>
      </w:pPr>
      <w:r w:rsidRPr="00BA6BA7">
        <w:rPr>
          <w:b/>
          <w:sz w:val="24"/>
          <w:szCs w:val="24"/>
        </w:rPr>
        <w:t>ALL Planning Board members agree</w:t>
      </w:r>
      <w:r>
        <w:rPr>
          <w:b/>
          <w:sz w:val="24"/>
          <w:szCs w:val="24"/>
        </w:rPr>
        <w:t xml:space="preserve"> recommending to the Town Board to </w:t>
      </w:r>
      <w:r w:rsidRPr="00BA6BA7">
        <w:rPr>
          <w:b/>
          <w:sz w:val="24"/>
          <w:szCs w:val="24"/>
        </w:rPr>
        <w:t>not amend the WPDD or the solar laws to allow the current solar project at Troutburg.</w:t>
      </w:r>
    </w:p>
    <w:p w:rsidR="00F9320C" w:rsidRDefault="00F9320C" w:rsidP="000C778F">
      <w:pPr>
        <w:rPr>
          <w:sz w:val="24"/>
          <w:szCs w:val="24"/>
        </w:rPr>
      </w:pPr>
    </w:p>
    <w:p w:rsidR="00F9320C" w:rsidRDefault="00F9320C" w:rsidP="00DD3594">
      <w:pPr>
        <w:rPr>
          <w:sz w:val="24"/>
          <w:szCs w:val="24"/>
        </w:rPr>
      </w:pPr>
      <w:r>
        <w:rPr>
          <w:sz w:val="24"/>
          <w:szCs w:val="24"/>
        </w:rPr>
        <w:t xml:space="preserve">Chairman Kludt will draft a letter with this board’s opinions stating that they recommend that the town board not amend either of the codes or laws to allow the solar project at Troutburg.  They should be held to follow the guidelines and laws as they are written.  </w:t>
      </w:r>
    </w:p>
    <w:p w:rsidR="00F9320C" w:rsidRDefault="00F9320C" w:rsidP="00DD3594">
      <w:pPr>
        <w:rPr>
          <w:b/>
          <w:sz w:val="24"/>
          <w:szCs w:val="24"/>
        </w:rPr>
      </w:pPr>
    </w:p>
    <w:p w:rsidR="00F9320C" w:rsidRPr="00F47868" w:rsidRDefault="00F9320C" w:rsidP="00DD3594">
      <w:pPr>
        <w:rPr>
          <w:b/>
          <w:sz w:val="24"/>
          <w:szCs w:val="24"/>
        </w:rPr>
      </w:pPr>
      <w:r>
        <w:rPr>
          <w:b/>
          <w:sz w:val="24"/>
          <w:szCs w:val="24"/>
        </w:rPr>
        <w:t>A</w:t>
      </w:r>
      <w:r w:rsidRPr="00F47868">
        <w:rPr>
          <w:b/>
          <w:sz w:val="24"/>
          <w:szCs w:val="24"/>
        </w:rPr>
        <w:t>PPROVAL OF MINUTES:</w:t>
      </w:r>
    </w:p>
    <w:p w:rsidR="00F9320C" w:rsidRDefault="00F9320C" w:rsidP="00DD3594">
      <w:pPr>
        <w:rPr>
          <w:sz w:val="24"/>
          <w:szCs w:val="24"/>
        </w:rPr>
      </w:pPr>
      <w:r>
        <w:rPr>
          <w:sz w:val="24"/>
          <w:szCs w:val="24"/>
        </w:rPr>
        <w:t>Minutes from the August 27, 2019 meeting submitted by Recording Secretary Bakutis were reviewed.  Phil D’Agostino moved to accept the minutes as amended, seconded by Jeff Conte.  All in favor.</w:t>
      </w:r>
    </w:p>
    <w:p w:rsidR="00F9320C" w:rsidRDefault="00F9320C" w:rsidP="00DD3594">
      <w:pPr>
        <w:rPr>
          <w:sz w:val="24"/>
          <w:szCs w:val="24"/>
        </w:rPr>
      </w:pPr>
    </w:p>
    <w:p w:rsidR="00F9320C" w:rsidRDefault="00F9320C" w:rsidP="00DD3594">
      <w:pPr>
        <w:rPr>
          <w:b/>
          <w:sz w:val="24"/>
          <w:szCs w:val="24"/>
        </w:rPr>
      </w:pPr>
    </w:p>
    <w:p w:rsidR="00F9320C" w:rsidRPr="00F47868" w:rsidRDefault="00F9320C" w:rsidP="00DD3594">
      <w:pPr>
        <w:rPr>
          <w:b/>
          <w:sz w:val="24"/>
          <w:szCs w:val="24"/>
        </w:rPr>
      </w:pPr>
      <w:r w:rsidRPr="00F47868">
        <w:rPr>
          <w:b/>
          <w:sz w:val="24"/>
          <w:szCs w:val="24"/>
        </w:rPr>
        <w:t>ADJOURNMENT:</w:t>
      </w:r>
    </w:p>
    <w:p w:rsidR="00F9320C" w:rsidRDefault="00F9320C" w:rsidP="00DD3594">
      <w:pPr>
        <w:rPr>
          <w:sz w:val="24"/>
          <w:szCs w:val="24"/>
        </w:rPr>
      </w:pPr>
      <w:r>
        <w:rPr>
          <w:sz w:val="24"/>
          <w:szCs w:val="24"/>
        </w:rPr>
        <w:t>Jeff Conte made a motion to adjourn, seconded by Phil D’Agostino.  All in favor Meeting adjourned at 7:31 p.m.</w:t>
      </w:r>
    </w:p>
    <w:p w:rsidR="00F9320C" w:rsidRDefault="00F9320C" w:rsidP="00DD3594">
      <w:pPr>
        <w:rPr>
          <w:sz w:val="24"/>
          <w:szCs w:val="24"/>
        </w:rPr>
      </w:pPr>
    </w:p>
    <w:p w:rsidR="00F9320C" w:rsidRDefault="00F9320C" w:rsidP="00DD3594">
      <w:pPr>
        <w:rPr>
          <w:sz w:val="24"/>
          <w:szCs w:val="24"/>
        </w:rPr>
      </w:pPr>
      <w:r>
        <w:rPr>
          <w:sz w:val="24"/>
          <w:szCs w:val="24"/>
        </w:rPr>
        <w:t>Respectfully Submitted,</w:t>
      </w:r>
    </w:p>
    <w:p w:rsidR="00F9320C" w:rsidRDefault="00F9320C" w:rsidP="00DD3594">
      <w:pPr>
        <w:rPr>
          <w:sz w:val="24"/>
          <w:szCs w:val="24"/>
        </w:rPr>
      </w:pPr>
    </w:p>
    <w:p w:rsidR="00F9320C" w:rsidRDefault="00F9320C" w:rsidP="00DD3594">
      <w:pPr>
        <w:rPr>
          <w:sz w:val="24"/>
          <w:szCs w:val="24"/>
        </w:rPr>
      </w:pPr>
    </w:p>
    <w:p w:rsidR="00F9320C" w:rsidRDefault="00F9320C" w:rsidP="00DD3594">
      <w:pPr>
        <w:rPr>
          <w:sz w:val="24"/>
          <w:szCs w:val="24"/>
        </w:rPr>
      </w:pPr>
    </w:p>
    <w:p w:rsidR="00F9320C" w:rsidRDefault="00F9320C" w:rsidP="00DD3594">
      <w:pPr>
        <w:rPr>
          <w:sz w:val="24"/>
          <w:szCs w:val="24"/>
        </w:rPr>
      </w:pPr>
      <w:r>
        <w:rPr>
          <w:sz w:val="24"/>
          <w:szCs w:val="24"/>
        </w:rPr>
        <w:t>Tammy Bakutis</w:t>
      </w:r>
    </w:p>
    <w:p w:rsidR="00F9320C" w:rsidRPr="007F5EEA" w:rsidRDefault="00F9320C" w:rsidP="00DD3594">
      <w:pPr>
        <w:rPr>
          <w:sz w:val="24"/>
          <w:szCs w:val="24"/>
        </w:rPr>
      </w:pPr>
      <w:r>
        <w:rPr>
          <w:sz w:val="24"/>
          <w:szCs w:val="24"/>
        </w:rPr>
        <w:t>Recording Secretary</w:t>
      </w:r>
    </w:p>
    <w:sectPr w:rsidR="00F9320C" w:rsidRPr="007F5EEA" w:rsidSect="00846D75">
      <w:headerReference w:type="even" r:id="rId7"/>
      <w:headerReference w:type="firs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320C" w:rsidRDefault="00F9320C" w:rsidP="00966D97">
      <w:r>
        <w:separator/>
      </w:r>
    </w:p>
  </w:endnote>
  <w:endnote w:type="continuationSeparator" w:id="0">
    <w:p w:rsidR="00F9320C" w:rsidRDefault="00F9320C" w:rsidP="00966D9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320C" w:rsidRDefault="00F9320C" w:rsidP="00966D97">
      <w:r>
        <w:separator/>
      </w:r>
    </w:p>
  </w:footnote>
  <w:footnote w:type="continuationSeparator" w:id="0">
    <w:p w:rsidR="00F9320C" w:rsidRDefault="00F9320C" w:rsidP="00966D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320C" w:rsidRDefault="00F9320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512751" o:spid="_x0000_s2049" type="#_x0000_t136" style="position:absolute;margin-left:0;margin-top:0;width:412.4pt;height:247.4pt;rotation:315;z-index:-251658240;mso-position-horizontal:center;mso-position-horizontal-relative:margin;mso-position-vertical:center;mso-position-vertical-relative:margin" o:allowincell="f" fillcolor="#5a5a5a" stroked="f">
          <v:fill opacity=".5"/>
          <v:textpath style="font-family:&quot;Calibri&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320C" w:rsidRDefault="00F9320C">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0512750" o:spid="_x0000_s2050" type="#_x0000_t136" style="position:absolute;margin-left:0;margin-top:0;width:412.4pt;height:247.4pt;rotation:315;z-index:-251659264;mso-position-horizontal:center;mso-position-horizontal-relative:margin;mso-position-vertical:center;mso-position-vertical-relative:margin" o:allowincell="f" fillcolor="#5a5a5a" stroked="f">
          <v:fill opacity=".5"/>
          <v:textpath style="font-family:&quot;Calibri&quot;;font-size:1pt" string="DRAFT"/>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38186A"/>
    <w:multiLevelType w:val="hybridMultilevel"/>
    <w:tmpl w:val="957A0D22"/>
    <w:lvl w:ilvl="0" w:tplc="BFF0D290">
      <w:start w:val="1"/>
      <w:numFmt w:val="bullet"/>
      <w:lvlText w:val=""/>
      <w:lvlJc w:val="left"/>
      <w:pPr>
        <w:ind w:left="1440" w:hanging="360"/>
      </w:pPr>
      <w:rPr>
        <w:rFonts w:ascii="Symbol" w:hAnsi="Symbol" w:hint="default"/>
        <w:b w:val="0"/>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47A66EB5"/>
    <w:multiLevelType w:val="hybridMultilevel"/>
    <w:tmpl w:val="D6EA7D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41011CF"/>
    <w:multiLevelType w:val="hybridMultilevel"/>
    <w:tmpl w:val="A36E1CD0"/>
    <w:lvl w:ilvl="0" w:tplc="BFF0D29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6B21676"/>
    <w:multiLevelType w:val="hybridMultilevel"/>
    <w:tmpl w:val="E74010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D3594"/>
    <w:rsid w:val="00060D05"/>
    <w:rsid w:val="00092681"/>
    <w:rsid w:val="000C778F"/>
    <w:rsid w:val="000D4E8E"/>
    <w:rsid w:val="00180E80"/>
    <w:rsid w:val="001E4939"/>
    <w:rsid w:val="00200A22"/>
    <w:rsid w:val="00245CDB"/>
    <w:rsid w:val="002753D7"/>
    <w:rsid w:val="0029614B"/>
    <w:rsid w:val="00305E8C"/>
    <w:rsid w:val="0031371E"/>
    <w:rsid w:val="00357D01"/>
    <w:rsid w:val="0039780B"/>
    <w:rsid w:val="003D1D4C"/>
    <w:rsid w:val="003E73D6"/>
    <w:rsid w:val="00404A48"/>
    <w:rsid w:val="0047568F"/>
    <w:rsid w:val="004C3733"/>
    <w:rsid w:val="004D0DEC"/>
    <w:rsid w:val="004E3307"/>
    <w:rsid w:val="0052781A"/>
    <w:rsid w:val="00531382"/>
    <w:rsid w:val="005515CA"/>
    <w:rsid w:val="005522E3"/>
    <w:rsid w:val="005761B1"/>
    <w:rsid w:val="0058448B"/>
    <w:rsid w:val="005B04C7"/>
    <w:rsid w:val="00635C07"/>
    <w:rsid w:val="0065762D"/>
    <w:rsid w:val="00667F31"/>
    <w:rsid w:val="0067620A"/>
    <w:rsid w:val="00684DF3"/>
    <w:rsid w:val="006D581B"/>
    <w:rsid w:val="006F485A"/>
    <w:rsid w:val="007000B0"/>
    <w:rsid w:val="00725B20"/>
    <w:rsid w:val="00770655"/>
    <w:rsid w:val="00793243"/>
    <w:rsid w:val="007F5EEA"/>
    <w:rsid w:val="008407CB"/>
    <w:rsid w:val="0084424C"/>
    <w:rsid w:val="00846D75"/>
    <w:rsid w:val="00895318"/>
    <w:rsid w:val="008A10AE"/>
    <w:rsid w:val="00937AA0"/>
    <w:rsid w:val="0094440E"/>
    <w:rsid w:val="00956E1D"/>
    <w:rsid w:val="00966D97"/>
    <w:rsid w:val="0098728B"/>
    <w:rsid w:val="009B0997"/>
    <w:rsid w:val="009B312B"/>
    <w:rsid w:val="00A12F33"/>
    <w:rsid w:val="00A92A7C"/>
    <w:rsid w:val="00B02CAF"/>
    <w:rsid w:val="00B0789E"/>
    <w:rsid w:val="00BA6BA7"/>
    <w:rsid w:val="00BD5225"/>
    <w:rsid w:val="00BE182B"/>
    <w:rsid w:val="00BE79EB"/>
    <w:rsid w:val="00BF06DD"/>
    <w:rsid w:val="00C01D42"/>
    <w:rsid w:val="00C05974"/>
    <w:rsid w:val="00C33B98"/>
    <w:rsid w:val="00C62BA3"/>
    <w:rsid w:val="00C97ACA"/>
    <w:rsid w:val="00CA2D7A"/>
    <w:rsid w:val="00CC16AA"/>
    <w:rsid w:val="00CD55A2"/>
    <w:rsid w:val="00CE0DDB"/>
    <w:rsid w:val="00D22CE4"/>
    <w:rsid w:val="00D442DB"/>
    <w:rsid w:val="00D52420"/>
    <w:rsid w:val="00D73F58"/>
    <w:rsid w:val="00DB38DB"/>
    <w:rsid w:val="00DD3594"/>
    <w:rsid w:val="00DF71F1"/>
    <w:rsid w:val="00E44A17"/>
    <w:rsid w:val="00EA7A2C"/>
    <w:rsid w:val="00F0571A"/>
    <w:rsid w:val="00F20344"/>
    <w:rsid w:val="00F47868"/>
    <w:rsid w:val="00F739FF"/>
    <w:rsid w:val="00F9320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6D75"/>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DD3594"/>
    <w:pPr>
      <w:ind w:left="720"/>
      <w:contextualSpacing/>
    </w:pPr>
  </w:style>
  <w:style w:type="paragraph" w:styleId="Header">
    <w:name w:val="header"/>
    <w:basedOn w:val="Normal"/>
    <w:link w:val="HeaderChar"/>
    <w:uiPriority w:val="99"/>
    <w:rsid w:val="00966D97"/>
    <w:pPr>
      <w:tabs>
        <w:tab w:val="center" w:pos="4680"/>
        <w:tab w:val="right" w:pos="9360"/>
      </w:tabs>
    </w:pPr>
  </w:style>
  <w:style w:type="character" w:customStyle="1" w:styleId="HeaderChar">
    <w:name w:val="Header Char"/>
    <w:basedOn w:val="DefaultParagraphFont"/>
    <w:link w:val="Header"/>
    <w:uiPriority w:val="99"/>
    <w:locked/>
    <w:rsid w:val="00966D97"/>
    <w:rPr>
      <w:rFonts w:cs="Times New Roman"/>
    </w:rPr>
  </w:style>
  <w:style w:type="paragraph" w:styleId="Footer">
    <w:name w:val="footer"/>
    <w:basedOn w:val="Normal"/>
    <w:link w:val="FooterChar"/>
    <w:uiPriority w:val="99"/>
    <w:rsid w:val="00966D97"/>
    <w:pPr>
      <w:tabs>
        <w:tab w:val="center" w:pos="4680"/>
        <w:tab w:val="right" w:pos="9360"/>
      </w:tabs>
    </w:pPr>
  </w:style>
  <w:style w:type="character" w:customStyle="1" w:styleId="FooterChar">
    <w:name w:val="Footer Char"/>
    <w:basedOn w:val="DefaultParagraphFont"/>
    <w:link w:val="Footer"/>
    <w:uiPriority w:val="99"/>
    <w:locked/>
    <w:rsid w:val="00966D97"/>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810</Words>
  <Characters>4621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KENDALL</dc:title>
  <dc:subject/>
  <dc:creator>Rachael Bakutis</dc:creator>
  <cp:keywords/>
  <dc:description/>
  <cp:lastModifiedBy>Windows User</cp:lastModifiedBy>
  <cp:revision>2</cp:revision>
  <dcterms:created xsi:type="dcterms:W3CDTF">2019-11-27T16:52:00Z</dcterms:created>
  <dcterms:modified xsi:type="dcterms:W3CDTF">2019-11-27T16:52:00Z</dcterms:modified>
</cp:coreProperties>
</file>